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D3" w:rsidRPr="0045650B" w:rsidRDefault="00DF6E48" w:rsidP="00DF6E4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Яншаева Диа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шаева Диа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ED3" w:rsidRPr="0045650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lastRenderedPageBreak/>
        <w:t>1. Настоящее  Положение о детском  лагере  труда и отдыха (далее  -  Положение) регулирует деятельность детских лагерей труда и отдыха.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2. Трудовой лагерь создается для лиц, достигших возраста 14 лет (далее - подростки).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В своей деятельности трудовой лагерь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 о трудовом лагере).</w:t>
      </w:r>
      <w:proofErr w:type="gramEnd"/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4. Трудовой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5. Предметом деятельности трудового лагеря являются организация трудовой  деятельности подростков, не требующей квалификации, трудовое воспитание подростков, организация профессиональной ориентации подростков, организация отдыха и оздоровления подростков в трудовом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>лагере.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6. Целями деятельности трудового лагеря являются: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а) вовлечение подростков в общественно-полезную деятельность;                                                           б) трудовое воспитание и формирование личностных качеств подростков;                                              в) социально-трудовая подготовка подростков, приобретение ими практических трудовых умений и навыков;                                                                                                                                                                         г) обучение подростков основам техники безопасности и охраны труда при выполнении работ, предусмотренных программой трудового лагеря;                                                                                           </w:t>
      </w:r>
      <w:proofErr w:type="spellStart"/>
      <w:r w:rsidRPr="00613C9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13C97">
        <w:rPr>
          <w:rFonts w:ascii="Times New Roman" w:hAnsi="Times New Roman" w:cs="Times New Roman"/>
          <w:sz w:val="28"/>
          <w:szCs w:val="28"/>
        </w:rPr>
        <w:t>) развитие разносторонних интересов подростков,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lastRenderedPageBreak/>
        <w:t xml:space="preserve">е) создание и обеспечение необходимых условий для личностного развития, укрепления здоровья, профессионального самоопределения и </w:t>
      </w:r>
      <w:r>
        <w:rPr>
          <w:rFonts w:ascii="Times New Roman" w:hAnsi="Times New Roman" w:cs="Times New Roman"/>
          <w:sz w:val="28"/>
          <w:szCs w:val="28"/>
        </w:rPr>
        <w:t xml:space="preserve">творческого труда подростков; </w:t>
      </w:r>
      <w:r w:rsidRPr="00613C97">
        <w:rPr>
          <w:rFonts w:ascii="Times New Roman" w:hAnsi="Times New Roman" w:cs="Times New Roman"/>
          <w:sz w:val="28"/>
          <w:szCs w:val="28"/>
        </w:rPr>
        <w:t>ж) формирование культуры здорового и безопасного образа жизни, общей</w:t>
      </w:r>
      <w:r>
        <w:rPr>
          <w:rFonts w:ascii="Times New Roman" w:hAnsi="Times New Roman" w:cs="Times New Roman"/>
          <w:sz w:val="28"/>
          <w:szCs w:val="28"/>
        </w:rPr>
        <w:t xml:space="preserve">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подростков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613C97">
        <w:rPr>
          <w:rFonts w:ascii="Times New Roman" w:hAnsi="Times New Roman" w:cs="Times New Roman"/>
          <w:sz w:val="28"/>
          <w:szCs w:val="28"/>
        </w:rPr>
        <w:t>з</w:t>
      </w:r>
      <w:proofErr w:type="spellEnd"/>
      <w:proofErr w:type="gramEnd"/>
      <w:r w:rsidRPr="00613C97">
        <w:rPr>
          <w:rFonts w:ascii="Times New Roman" w:hAnsi="Times New Roman" w:cs="Times New Roman"/>
          <w:sz w:val="28"/>
          <w:szCs w:val="28"/>
        </w:rPr>
        <w:t>) социализация подростков, развитие коммуникативных и лидерских качеств подростков, профессиональная ориентация подростков.</w:t>
      </w:r>
    </w:p>
    <w:p w:rsidR="00BB6ED3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7.Трудовой </w:t>
      </w:r>
      <w:r w:rsidRPr="00613C97">
        <w:rPr>
          <w:rFonts w:ascii="Times New Roman" w:hAnsi="Times New Roman" w:cs="Times New Roman"/>
          <w:sz w:val="28"/>
          <w:szCs w:val="28"/>
        </w:rPr>
        <w:t>лагерь: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13C97">
        <w:rPr>
          <w:rFonts w:ascii="Times New Roman" w:hAnsi="Times New Roman" w:cs="Times New Roman"/>
          <w:sz w:val="28"/>
          <w:szCs w:val="28"/>
        </w:rPr>
        <w:t xml:space="preserve">) организует трудовую деятельность подростков  в соответствии с трудовым законодательством Российской Федерации, формирование у подростков трудовых навыков, вовлечение их в общественно-полезную деятельность с учетом их возрастных особенностей и состояния здоровья </w:t>
      </w:r>
      <w:proofErr w:type="spellStart"/>
      <w:r w:rsidRPr="00613C97">
        <w:rPr>
          <w:rFonts w:ascii="Times New Roman" w:hAnsi="Times New Roman" w:cs="Times New Roman"/>
          <w:sz w:val="28"/>
          <w:szCs w:val="28"/>
        </w:rPr>
        <w:t>всоответствии</w:t>
      </w:r>
      <w:proofErr w:type="spellEnd"/>
      <w:r w:rsidRPr="00613C97">
        <w:rPr>
          <w:rFonts w:ascii="Times New Roman" w:hAnsi="Times New Roman" w:cs="Times New Roman"/>
          <w:sz w:val="28"/>
          <w:szCs w:val="28"/>
        </w:rPr>
        <w:t xml:space="preserve"> с санитарным и трудовым законодательством Российской Федерации;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б) осуществляет </w:t>
      </w:r>
      <w:proofErr w:type="spellStart"/>
      <w:r w:rsidRPr="00613C97">
        <w:rPr>
          <w:rFonts w:ascii="Times New Roman" w:hAnsi="Times New Roman" w:cs="Times New Roman"/>
          <w:sz w:val="28"/>
          <w:szCs w:val="28"/>
        </w:rPr>
        <w:t>культурно-досуговую</w:t>
      </w:r>
      <w:proofErr w:type="spellEnd"/>
      <w:r w:rsidRPr="00613C97">
        <w:rPr>
          <w:rFonts w:ascii="Times New Roman" w:hAnsi="Times New Roman" w:cs="Times New Roman"/>
          <w:sz w:val="28"/>
          <w:szCs w:val="28"/>
        </w:rPr>
        <w:t>, туристскую, краеведческую, экскурсионную деятельность, обеспечивающую рациональное использование свободного времени подростков, их духовно-нравственное развитие, приобщение к ценностям культуры и искусства;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в) осуществляет деятельность, направленную на: развитие творческого потенциала и всестороннее развитие способностей у подростков; развитие физической культуры и спорта подростков, в том числе на физическое развитие и укрепление здоровья подростков;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г) организует размещение, проживание, питание подростков в трудовом лагере;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3C9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13C97">
        <w:rPr>
          <w:rFonts w:ascii="Times New Roman" w:hAnsi="Times New Roman" w:cs="Times New Roman"/>
          <w:sz w:val="28"/>
          <w:szCs w:val="28"/>
        </w:rPr>
        <w:t>) обеспечивает безопасные условия жизнедеятельности, в том числе трудовой деятельности подростков;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е) организует оказание медицинской помощи подросткам в период их пребывания в трудовом лагере, формирование навыков здорового образа жизни у подростков;</w:t>
      </w:r>
    </w:p>
    <w:p w:rsidR="00BB6ED3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ж) осуществляет психолого-педагогическую деятельность, направленную на улучшение психологического состояния подростков и их адаптацию к условиям трудового лагеря. В трудовом лагере может осуществляться </w:t>
      </w:r>
      <w:r w:rsidRPr="00613C97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деятельность в соответствии с законодательством Российской Федерации. Трудовой лагерь вправе осуществлять иную деятельность, если такая деятельность соответствует целям его создания. Право на осуществление в трудовом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                                                              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8. Подростки направляются в трудовой лагерь при отсутствии медицинских противопоказаний для пребывания подростка в трудовом лагере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3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9. Пребывание подростков в трудовом лагере регулируется законодательством Российской Федерации и договором об организации отдыха и оздоровления подростка, заключенным с родителями (законными представителями) подростков.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10. Деятельность подростков в трудовом лагере организуется как в одновозрастных, так и в разновозрастных объединениях подростков (отряды, группы, команды), в зависимости от видов трудовой деятельности, направленности (тематики) программ смен трудового лагеря, интересов подростков, воспитательных, трудовых и образовательных задач трудового лагеря. Трудовая деятельность подростков осуществляется в соответствии с трудовым законодательством Российской Федерации.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11. Трудовой лагерь  организован с  дневным пребыванием подростков. 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12. Трудовой лагерь может использовать объекты социальной инфраструктуры как мобильного, так и стационарного действия, необходимые для осуществления целей деятельности трудового лагеря. В трудовом лагере 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трудового лагеря и предоставляемым услугам, в том числе должны быть созданы специальные </w:t>
      </w:r>
      <w:r w:rsidRPr="00613C97">
        <w:rPr>
          <w:rFonts w:ascii="Times New Roman" w:hAnsi="Times New Roman" w:cs="Times New Roman"/>
          <w:sz w:val="28"/>
          <w:szCs w:val="28"/>
        </w:rPr>
        <w:lastRenderedPageBreak/>
        <w:t>условия для получения указанными лицами образования по реализуемым в трудовом лагере образовательным программам.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13.  Оказание медицинской помощи подросткам в трудовом лагере осуществляется в соответствии с законодательством Российской Федерации об охране здоровья граждан.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14. Условия размещения, устройства, содержания и организации работы трудового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15. К работе в трудовом лагере допускаются лица, не имеющие установленных </w:t>
      </w:r>
      <w:proofErr w:type="spellStart"/>
      <w:r w:rsidRPr="00613C97">
        <w:rPr>
          <w:rFonts w:ascii="Times New Roman" w:hAnsi="Times New Roman" w:cs="Times New Roman"/>
          <w:sz w:val="28"/>
          <w:szCs w:val="28"/>
        </w:rPr>
        <w:t>законодательствомРоссийской</w:t>
      </w:r>
      <w:proofErr w:type="spellEnd"/>
      <w:r w:rsidRPr="00613C97">
        <w:rPr>
          <w:rFonts w:ascii="Times New Roman" w:hAnsi="Times New Roman" w:cs="Times New Roman"/>
          <w:sz w:val="28"/>
          <w:szCs w:val="28"/>
        </w:rPr>
        <w:t xml:space="preserve"> Федерации ограничений на занятие соответствующей трудовой деятельностью, а также прошедшие в соответствии с  Порядком  проведения обязательных предварительных и периодических медицинских осмотров.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16. При приеме на работу в трудовой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17. Руководитель и работники трудового лагеря несут предусмотренную законодательством Российской Федерации ответственность за пребывание подростков в трудовом лагере, их жизнь и здоровье.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18. Финансовое обеспечение деятельности трудового лагеря осуществляется в установленном законодательством Российской Федерации порядке.</w:t>
      </w:r>
    </w:p>
    <w:p w:rsidR="00BB6ED3" w:rsidRPr="00613C97" w:rsidRDefault="00BB6ED3" w:rsidP="00BB6ED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1471" w:rsidRDefault="00121471"/>
    <w:p w:rsidR="00F3688C" w:rsidRDefault="00F3688C"/>
    <w:p w:rsidR="00F3688C" w:rsidRDefault="00F3688C"/>
    <w:p w:rsidR="00F3688C" w:rsidRDefault="00F3688C"/>
    <w:p w:rsidR="00F3688C" w:rsidRDefault="00F3688C"/>
    <w:p w:rsidR="00F3688C" w:rsidRDefault="00F3688C"/>
    <w:p w:rsidR="00F3688C" w:rsidRDefault="00F3688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Яншаева Диа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шаева Диа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88C" w:rsidSect="00454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ED3"/>
    <w:rsid w:val="00121471"/>
    <w:rsid w:val="005E54F8"/>
    <w:rsid w:val="00BB6ED3"/>
    <w:rsid w:val="00D74742"/>
    <w:rsid w:val="00DF6E48"/>
    <w:rsid w:val="00F36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1070</Words>
  <Characters>6099</Characters>
  <Application>Microsoft Office Word</Application>
  <DocSecurity>0</DocSecurity>
  <Lines>50</Lines>
  <Paragraphs>14</Paragraphs>
  <ScaleCrop>false</ScaleCrop>
  <Company>Reanimator Extreme Edition</Company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Яншаева Диана</dc:creator>
  <cp:keywords/>
  <dc:description/>
  <cp:lastModifiedBy>Яншаева Диана</cp:lastModifiedBy>
  <cp:revision>6</cp:revision>
  <dcterms:created xsi:type="dcterms:W3CDTF">2020-05-26T11:16:00Z</dcterms:created>
  <dcterms:modified xsi:type="dcterms:W3CDTF">2020-05-26T11:24:00Z</dcterms:modified>
</cp:coreProperties>
</file>